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459C" w14:textId="67557333" w:rsidR="006A6876" w:rsidRPr="006A6876" w:rsidRDefault="006A6876">
      <w:pPr>
        <w:rPr>
          <w:b/>
          <w:bCs/>
          <w:lang w:val="en-US"/>
        </w:rPr>
      </w:pPr>
      <w:r w:rsidRPr="006A6876">
        <w:rPr>
          <w:b/>
          <w:bCs/>
          <w:lang w:val="en-US"/>
        </w:rPr>
        <w:t xml:space="preserve">Source: </w:t>
      </w:r>
      <w:r w:rsidRPr="006A6876">
        <w:rPr>
          <w:b/>
          <w:bCs/>
          <w:lang w:val="en-US"/>
        </w:rPr>
        <w:tab/>
        <w:t>ATIS</w:t>
      </w:r>
    </w:p>
    <w:p w14:paraId="3DBF1183" w14:textId="10258D6F" w:rsidR="004025D9" w:rsidRDefault="006A6876">
      <w:pPr>
        <w:rPr>
          <w:b/>
          <w:bCs/>
          <w:lang w:val="en-US"/>
        </w:rPr>
      </w:pPr>
      <w:r w:rsidRPr="006A6876">
        <w:rPr>
          <w:b/>
          <w:bCs/>
          <w:lang w:val="en-US"/>
        </w:rPr>
        <w:t>Title:</w:t>
      </w:r>
      <w:r w:rsidRPr="006A6876">
        <w:rPr>
          <w:b/>
          <w:bCs/>
          <w:lang w:val="en-US"/>
        </w:rPr>
        <w:tab/>
      </w:r>
      <w:r w:rsidRPr="006A6876">
        <w:rPr>
          <w:b/>
          <w:bCs/>
          <w:lang w:val="en-US"/>
        </w:rPr>
        <w:tab/>
      </w:r>
      <w:r w:rsidR="00C239BF">
        <w:rPr>
          <w:b/>
          <w:bCs/>
          <w:lang w:val="en-US"/>
        </w:rPr>
        <w:t xml:space="preserve">Working Procedures </w:t>
      </w:r>
      <w:r w:rsidR="003E1050">
        <w:rPr>
          <w:b/>
          <w:bCs/>
          <w:lang w:val="en-US"/>
        </w:rPr>
        <w:t>Clarification On 3GPP Training</w:t>
      </w:r>
    </w:p>
    <w:p w14:paraId="68C1233F" w14:textId="6343166A" w:rsidR="00295D50" w:rsidRDefault="00295D50">
      <w:pPr>
        <w:rPr>
          <w:b/>
          <w:bCs/>
          <w:lang w:val="en-US"/>
        </w:rPr>
      </w:pPr>
      <w:r>
        <w:rPr>
          <w:b/>
          <w:bCs/>
          <w:lang w:val="en-US"/>
        </w:rPr>
        <w:t>Agenda Item:</w:t>
      </w:r>
      <w:r>
        <w:rPr>
          <w:b/>
          <w:bCs/>
          <w:lang w:val="en-US"/>
        </w:rPr>
        <w:tab/>
        <w:t>Working Procedures and Working Methods</w:t>
      </w:r>
    </w:p>
    <w:p w14:paraId="1A037281" w14:textId="42FE81E6" w:rsidR="00295D50" w:rsidRPr="00A67C5B" w:rsidRDefault="00295D50">
      <w:pPr>
        <w:rPr>
          <w:b/>
          <w:bCs/>
          <w:lang w:val="en-US"/>
        </w:rPr>
      </w:pPr>
    </w:p>
    <w:p w14:paraId="21FF0355" w14:textId="62C99838" w:rsidR="003E1050" w:rsidRDefault="003E1050" w:rsidP="00AF6E9F">
      <w:pPr>
        <w:rPr>
          <w:lang w:val="en-US"/>
        </w:rPr>
      </w:pPr>
      <w:r>
        <w:rPr>
          <w:lang w:val="en-US"/>
        </w:rPr>
        <w:t>Article 12 of the 3GPP Working Procedures states:</w:t>
      </w:r>
    </w:p>
    <w:p w14:paraId="4B0C0D65" w14:textId="77777777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bookmarkStart w:id="0" w:name="Article_12"/>
      <w:r w:rsidRPr="003E1050">
        <w:rPr>
          <w:b/>
          <w:bCs/>
          <w:i/>
          <w:iCs/>
        </w:rPr>
        <w:t>Article 12:     Organizational Partners’ Collective Responsibilities</w:t>
      </w:r>
      <w:bookmarkEnd w:id="0"/>
    </w:p>
    <w:p w14:paraId="2436F3CA" w14:textId="77777777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1050">
        <w:rPr>
          <w:i/>
          <w:iCs/>
        </w:rPr>
        <w:t>The Organizational Partners shall determine the general policy and strategy of 3GPP.</w:t>
      </w:r>
    </w:p>
    <w:p w14:paraId="6B335B94" w14:textId="77777777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1050">
        <w:rPr>
          <w:i/>
          <w:iCs/>
        </w:rPr>
        <w:t>In addition the Organizational Partners shall perform the following tasks:</w:t>
      </w:r>
    </w:p>
    <w:p w14:paraId="67FD8E6E" w14:textId="107F01CC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US"/>
        </w:rPr>
      </w:pPr>
      <w:r>
        <w:rPr>
          <w:i/>
          <w:iCs/>
          <w:lang w:val="en-US"/>
        </w:rPr>
        <w:t>[</w:t>
      </w:r>
      <w:r w:rsidRPr="003E1050">
        <w:rPr>
          <w:i/>
          <w:iCs/>
          <w:lang w:val="en-US"/>
        </w:rPr>
        <w:t>…</w:t>
      </w:r>
      <w:r>
        <w:rPr>
          <w:i/>
          <w:iCs/>
          <w:lang w:val="en-US"/>
        </w:rPr>
        <w:t>]</w:t>
      </w:r>
    </w:p>
    <w:p w14:paraId="039B4027" w14:textId="77777777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1050">
        <w:rPr>
          <w:i/>
          <w:iCs/>
        </w:rPr>
        <w:t>conduct compliance training at least annually for elected leadership,  relevant Support Team personnel and interested parties on best practices to follow to</w:t>
      </w:r>
    </w:p>
    <w:p w14:paraId="75F8BFBA" w14:textId="77777777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1050">
        <w:rPr>
          <w:i/>
          <w:iCs/>
        </w:rPr>
        <w:t>·         avoid issues with respect to antitrust/competition laws and regulations;</w:t>
      </w:r>
    </w:p>
    <w:p w14:paraId="62E03F2D" w14:textId="77777777" w:rsidR="003E1050" w:rsidRPr="003E1050" w:rsidRDefault="003E1050" w:rsidP="003E1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3E1050">
        <w:rPr>
          <w:i/>
          <w:iCs/>
        </w:rPr>
        <w:t>·         fulfil the leadership/support role with impartiality and in the interests of 3GPP.</w:t>
      </w:r>
    </w:p>
    <w:p w14:paraId="6726733E" w14:textId="6BD2379B" w:rsidR="003E1050" w:rsidRDefault="003E1050" w:rsidP="00AF6E9F">
      <w:pPr>
        <w:rPr>
          <w:lang w:val="en-US"/>
        </w:rPr>
      </w:pPr>
      <w:r>
        <w:rPr>
          <w:lang w:val="en-US"/>
        </w:rPr>
        <w:t xml:space="preserve">In practice the 3GPP training mentioned in </w:t>
      </w:r>
      <w:r w:rsidR="0051580E">
        <w:rPr>
          <w:lang w:val="en-US"/>
        </w:rPr>
        <w:t>A</w:t>
      </w:r>
      <w:r>
        <w:rPr>
          <w:lang w:val="en-US"/>
        </w:rPr>
        <w:t xml:space="preserve">rticle 12 is carried out by the MCC. </w:t>
      </w:r>
      <w:r w:rsidR="00666DA1">
        <w:rPr>
          <w:lang w:val="en-US"/>
        </w:rPr>
        <w:t xml:space="preserve">The </w:t>
      </w:r>
      <w:r>
        <w:rPr>
          <w:lang w:val="en-US"/>
        </w:rPr>
        <w:t xml:space="preserve">OPs may provide training on these issues for their own </w:t>
      </w:r>
      <w:r w:rsidR="00764D11">
        <w:rPr>
          <w:lang w:val="en-US"/>
        </w:rPr>
        <w:t>activities,</w:t>
      </w:r>
      <w:r>
        <w:rPr>
          <w:lang w:val="en-US"/>
        </w:rPr>
        <w:t xml:space="preserve"> but it would be inefficient and potentially inconsistent if each OP provided separate training for 3GPP.</w:t>
      </w:r>
    </w:p>
    <w:p w14:paraId="1202B5CB" w14:textId="7AAC31C3" w:rsidR="003E1050" w:rsidRDefault="003E1050" w:rsidP="00AF6E9F">
      <w:pPr>
        <w:rPr>
          <w:lang w:val="en-US"/>
        </w:rPr>
      </w:pPr>
      <w:r>
        <w:rPr>
          <w:lang w:val="en-US"/>
        </w:rPr>
        <w:t xml:space="preserve">ATIS interprets the text from </w:t>
      </w:r>
      <w:r w:rsidR="00764D11">
        <w:rPr>
          <w:lang w:val="en-US"/>
        </w:rPr>
        <w:t>A</w:t>
      </w:r>
      <w:r>
        <w:rPr>
          <w:lang w:val="en-US"/>
        </w:rPr>
        <w:t xml:space="preserve">rticle 12 to mean that the OPs are </w:t>
      </w:r>
      <w:r w:rsidR="00781EAE">
        <w:rPr>
          <w:lang w:val="en-US"/>
        </w:rPr>
        <w:t xml:space="preserve">collectively </w:t>
      </w:r>
      <w:r>
        <w:rPr>
          <w:lang w:val="en-US"/>
        </w:rPr>
        <w:t>responsible for ensuring that the training is provided</w:t>
      </w:r>
      <w:r w:rsidR="00781EAE">
        <w:rPr>
          <w:lang w:val="en-US"/>
        </w:rPr>
        <w:t>. The OPs achieve this</w:t>
      </w:r>
      <w:r>
        <w:rPr>
          <w:lang w:val="en-US"/>
        </w:rPr>
        <w:t xml:space="preserve"> by actioning the MCC to provide the training. </w:t>
      </w:r>
      <w:r w:rsidR="00781EAE">
        <w:rPr>
          <w:lang w:val="en-US"/>
        </w:rPr>
        <w:t xml:space="preserve">However, the text in </w:t>
      </w:r>
      <w:r w:rsidR="00666DA1">
        <w:rPr>
          <w:lang w:val="en-US"/>
        </w:rPr>
        <w:t>a</w:t>
      </w:r>
      <w:r w:rsidR="00781EAE">
        <w:rPr>
          <w:lang w:val="en-US"/>
        </w:rPr>
        <w:t>rticle 12 could be open to other interpretations, for example that each OP should conduct their own training.</w:t>
      </w:r>
    </w:p>
    <w:p w14:paraId="5024918A" w14:textId="0B6ECE7A" w:rsidR="00E17A09" w:rsidRDefault="00781EAE" w:rsidP="00AF6E9F">
      <w:r>
        <w:rPr>
          <w:lang w:val="en-US"/>
        </w:rPr>
        <w:t xml:space="preserve">ATIS proposes that the working procedures group </w:t>
      </w:r>
      <w:r w:rsidR="00666DA1">
        <w:rPr>
          <w:lang w:val="en-US"/>
        </w:rPr>
        <w:t>is</w:t>
      </w:r>
      <w:r>
        <w:rPr>
          <w:lang w:val="en-US"/>
        </w:rPr>
        <w:t xml:space="preserve"> asked to clarify the text in </w:t>
      </w:r>
      <w:r w:rsidR="00666DA1">
        <w:rPr>
          <w:lang w:val="en-US"/>
        </w:rPr>
        <w:t>a</w:t>
      </w:r>
      <w:r>
        <w:rPr>
          <w:lang w:val="en-US"/>
        </w:rPr>
        <w:t xml:space="preserve">rticle 12 so that it is clear that </w:t>
      </w:r>
      <w:r w:rsidR="00C239BF">
        <w:rPr>
          <w:lang w:val="en-US"/>
        </w:rPr>
        <w:t>this</w:t>
      </w:r>
      <w:r>
        <w:rPr>
          <w:lang w:val="en-US"/>
        </w:rPr>
        <w:t xml:space="preserve"> collective OP responsibility can be met by the MCC providing appropriate training.</w:t>
      </w:r>
      <w:r w:rsidR="0051580E">
        <w:rPr>
          <w:lang w:val="en-US"/>
        </w:rPr>
        <w:t xml:space="preserve">  This proposal does not preclude any</w:t>
      </w:r>
      <w:r w:rsidR="00764D11">
        <w:rPr>
          <w:lang w:val="en-US"/>
        </w:rPr>
        <w:t xml:space="preserve"> additional</w:t>
      </w:r>
      <w:r w:rsidR="0051580E" w:rsidRPr="0051580E">
        <w:t xml:space="preserve"> optional OP-specific </w:t>
      </w:r>
      <w:r w:rsidR="00764D11">
        <w:t xml:space="preserve">training </w:t>
      </w:r>
      <w:r w:rsidR="0051580E" w:rsidRPr="0051580E">
        <w:t>according to local legal and procedural contexts</w:t>
      </w:r>
      <w:r w:rsidR="00764D11">
        <w:t>.</w:t>
      </w:r>
    </w:p>
    <w:p w14:paraId="32556A9C" w14:textId="77777777" w:rsidR="00781EAE" w:rsidRDefault="00781EAE" w:rsidP="00AF6E9F"/>
    <w:sectPr w:rsidR="00781EA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4CFDD" w14:textId="77777777" w:rsidR="00152E61" w:rsidRDefault="00152E61" w:rsidP="00177395">
      <w:pPr>
        <w:spacing w:after="0" w:line="240" w:lineRule="auto"/>
      </w:pPr>
      <w:r>
        <w:separator/>
      </w:r>
    </w:p>
  </w:endnote>
  <w:endnote w:type="continuationSeparator" w:id="0">
    <w:p w14:paraId="74E280BF" w14:textId="77777777" w:rsidR="00152E61" w:rsidRDefault="00152E61" w:rsidP="0017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9726" w14:textId="77777777" w:rsidR="00152E61" w:rsidRDefault="00152E61" w:rsidP="00177395">
      <w:pPr>
        <w:spacing w:after="0" w:line="240" w:lineRule="auto"/>
      </w:pPr>
      <w:r>
        <w:separator/>
      </w:r>
    </w:p>
  </w:footnote>
  <w:footnote w:type="continuationSeparator" w:id="0">
    <w:p w14:paraId="08AE3F8D" w14:textId="77777777" w:rsidR="00152E61" w:rsidRDefault="00152E61" w:rsidP="0017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B639E4" w14:paraId="2BA68D4B" w14:textId="77777777" w:rsidTr="00E86193">
      <w:trPr>
        <w:cantSplit/>
        <w:trHeight w:hRule="exact" w:val="1701"/>
        <w:jc w:val="center"/>
      </w:trPr>
      <w:tc>
        <w:tcPr>
          <w:tcW w:w="4820" w:type="dxa"/>
        </w:tcPr>
        <w:p w14:paraId="71AC177D" w14:textId="6685E692" w:rsidR="00B639E4" w:rsidRPr="000A2384" w:rsidRDefault="00B639E4" w:rsidP="00B639E4">
          <w:pPr>
            <w:pStyle w:val="Header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3GPP/PCG#5</w:t>
          </w:r>
          <w:r>
            <w:rPr>
              <w:b/>
              <w:i/>
              <w:sz w:val="32"/>
              <w:lang w:val="da-DK"/>
            </w:rPr>
            <w:t>5</w:t>
          </w:r>
        </w:p>
        <w:p w14:paraId="1D47C7AB" w14:textId="27D66F04" w:rsidR="00B639E4" w:rsidRPr="00090228" w:rsidRDefault="00B639E4" w:rsidP="00B639E4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Online</w:t>
          </w:r>
        </w:p>
      </w:tc>
      <w:tc>
        <w:tcPr>
          <w:tcW w:w="5385" w:type="dxa"/>
        </w:tcPr>
        <w:p w14:paraId="65C3BC6B" w14:textId="7DABE5C2" w:rsidR="00B639E4" w:rsidRDefault="00B639E4" w:rsidP="00B639E4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3GPP/PCG#55(25)</w:t>
          </w:r>
          <w:r w:rsidR="00F25FA1">
            <w:rPr>
              <w:b/>
              <w:i/>
              <w:sz w:val="32"/>
            </w:rPr>
            <w:t>22</w:t>
          </w:r>
        </w:p>
        <w:p w14:paraId="6B22A87C" w14:textId="77777777" w:rsidR="00B639E4" w:rsidRDefault="00B639E4" w:rsidP="00B639E4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2</w:t>
            </w:r>
          </w:fldSimple>
        </w:p>
      </w:tc>
    </w:tr>
  </w:tbl>
  <w:p w14:paraId="26717CB8" w14:textId="77777777" w:rsidR="00B639E4" w:rsidRDefault="00B639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4B3"/>
    <w:multiLevelType w:val="hybridMultilevel"/>
    <w:tmpl w:val="58B20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76EF"/>
    <w:multiLevelType w:val="hybridMultilevel"/>
    <w:tmpl w:val="DBBC4396"/>
    <w:lvl w:ilvl="0" w:tplc="465A7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A0FC74"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7982E6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665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08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1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27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C7B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1A2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947009"/>
    <w:multiLevelType w:val="hybridMultilevel"/>
    <w:tmpl w:val="1B24929C"/>
    <w:lvl w:ilvl="0" w:tplc="BB702D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960793">
    <w:abstractNumId w:val="0"/>
  </w:num>
  <w:num w:numId="2" w16cid:durableId="1005791289">
    <w:abstractNumId w:val="1"/>
  </w:num>
  <w:num w:numId="3" w16cid:durableId="1869878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C8"/>
    <w:rsid w:val="000163BC"/>
    <w:rsid w:val="000252E6"/>
    <w:rsid w:val="000558B5"/>
    <w:rsid w:val="0006488C"/>
    <w:rsid w:val="00073F20"/>
    <w:rsid w:val="00093DDB"/>
    <w:rsid w:val="000A3FD4"/>
    <w:rsid w:val="000A6043"/>
    <w:rsid w:val="000B669C"/>
    <w:rsid w:val="000C3F18"/>
    <w:rsid w:val="000E5AC2"/>
    <w:rsid w:val="000F57B2"/>
    <w:rsid w:val="00110043"/>
    <w:rsid w:val="001231A2"/>
    <w:rsid w:val="00146D9C"/>
    <w:rsid w:val="00152E61"/>
    <w:rsid w:val="00172709"/>
    <w:rsid w:val="00177395"/>
    <w:rsid w:val="001A7DD5"/>
    <w:rsid w:val="001E65CE"/>
    <w:rsid w:val="00204250"/>
    <w:rsid w:val="00210D56"/>
    <w:rsid w:val="0022302A"/>
    <w:rsid w:val="00244560"/>
    <w:rsid w:val="002544C4"/>
    <w:rsid w:val="002553C3"/>
    <w:rsid w:val="00263335"/>
    <w:rsid w:val="00275498"/>
    <w:rsid w:val="00292D2E"/>
    <w:rsid w:val="002931E9"/>
    <w:rsid w:val="00295121"/>
    <w:rsid w:val="00295D50"/>
    <w:rsid w:val="002B4B4F"/>
    <w:rsid w:val="002F0F39"/>
    <w:rsid w:val="003003F4"/>
    <w:rsid w:val="0034207C"/>
    <w:rsid w:val="003502A6"/>
    <w:rsid w:val="003639E0"/>
    <w:rsid w:val="00380D03"/>
    <w:rsid w:val="00380F19"/>
    <w:rsid w:val="003E1050"/>
    <w:rsid w:val="003F1FD3"/>
    <w:rsid w:val="004025D9"/>
    <w:rsid w:val="00404B00"/>
    <w:rsid w:val="004251DF"/>
    <w:rsid w:val="00426011"/>
    <w:rsid w:val="00433DB5"/>
    <w:rsid w:val="004873C8"/>
    <w:rsid w:val="004A5469"/>
    <w:rsid w:val="004A5EA8"/>
    <w:rsid w:val="004B096F"/>
    <w:rsid w:val="004C68B8"/>
    <w:rsid w:val="004D57CE"/>
    <w:rsid w:val="004D675F"/>
    <w:rsid w:val="004E62A3"/>
    <w:rsid w:val="0051580E"/>
    <w:rsid w:val="0052797F"/>
    <w:rsid w:val="005957C3"/>
    <w:rsid w:val="005B07E4"/>
    <w:rsid w:val="005B6437"/>
    <w:rsid w:val="005D52A7"/>
    <w:rsid w:val="005F1608"/>
    <w:rsid w:val="00601519"/>
    <w:rsid w:val="006468F7"/>
    <w:rsid w:val="00655125"/>
    <w:rsid w:val="00666DA1"/>
    <w:rsid w:val="00670B2E"/>
    <w:rsid w:val="006718B0"/>
    <w:rsid w:val="0068789B"/>
    <w:rsid w:val="00693422"/>
    <w:rsid w:val="006A6876"/>
    <w:rsid w:val="006C15A7"/>
    <w:rsid w:val="006C4B22"/>
    <w:rsid w:val="006E1FD9"/>
    <w:rsid w:val="006E59D7"/>
    <w:rsid w:val="00717449"/>
    <w:rsid w:val="00747C7E"/>
    <w:rsid w:val="00764D11"/>
    <w:rsid w:val="00781EAE"/>
    <w:rsid w:val="00784CF2"/>
    <w:rsid w:val="007B2566"/>
    <w:rsid w:val="007F02FB"/>
    <w:rsid w:val="008411CE"/>
    <w:rsid w:val="00852792"/>
    <w:rsid w:val="00870196"/>
    <w:rsid w:val="008C151C"/>
    <w:rsid w:val="0093571E"/>
    <w:rsid w:val="0094124B"/>
    <w:rsid w:val="009446E9"/>
    <w:rsid w:val="00967B76"/>
    <w:rsid w:val="0097501D"/>
    <w:rsid w:val="009C30CC"/>
    <w:rsid w:val="00A07E8A"/>
    <w:rsid w:val="00A11513"/>
    <w:rsid w:val="00A2635F"/>
    <w:rsid w:val="00A34D5B"/>
    <w:rsid w:val="00A35C7A"/>
    <w:rsid w:val="00A459F4"/>
    <w:rsid w:val="00A46EB1"/>
    <w:rsid w:val="00A63E32"/>
    <w:rsid w:val="00A67C5B"/>
    <w:rsid w:val="00AA6C38"/>
    <w:rsid w:val="00AF6E9F"/>
    <w:rsid w:val="00B15795"/>
    <w:rsid w:val="00B260D7"/>
    <w:rsid w:val="00B41214"/>
    <w:rsid w:val="00B45CDC"/>
    <w:rsid w:val="00B5020B"/>
    <w:rsid w:val="00B51048"/>
    <w:rsid w:val="00B639E4"/>
    <w:rsid w:val="00B74F39"/>
    <w:rsid w:val="00B860F8"/>
    <w:rsid w:val="00BE039A"/>
    <w:rsid w:val="00BF0076"/>
    <w:rsid w:val="00C00747"/>
    <w:rsid w:val="00C17F87"/>
    <w:rsid w:val="00C239BF"/>
    <w:rsid w:val="00C400CC"/>
    <w:rsid w:val="00C612B8"/>
    <w:rsid w:val="00C63D12"/>
    <w:rsid w:val="00C93174"/>
    <w:rsid w:val="00CA1857"/>
    <w:rsid w:val="00CA7782"/>
    <w:rsid w:val="00D07DA2"/>
    <w:rsid w:val="00D20E71"/>
    <w:rsid w:val="00D257B5"/>
    <w:rsid w:val="00D41A95"/>
    <w:rsid w:val="00D6282F"/>
    <w:rsid w:val="00D63857"/>
    <w:rsid w:val="00D65D4D"/>
    <w:rsid w:val="00D723C8"/>
    <w:rsid w:val="00D81459"/>
    <w:rsid w:val="00DA0140"/>
    <w:rsid w:val="00DA0795"/>
    <w:rsid w:val="00DD54F1"/>
    <w:rsid w:val="00DE4954"/>
    <w:rsid w:val="00DF18F6"/>
    <w:rsid w:val="00E17A09"/>
    <w:rsid w:val="00E23E5D"/>
    <w:rsid w:val="00E26827"/>
    <w:rsid w:val="00E301E6"/>
    <w:rsid w:val="00E33E6E"/>
    <w:rsid w:val="00E46894"/>
    <w:rsid w:val="00E633A4"/>
    <w:rsid w:val="00E71048"/>
    <w:rsid w:val="00E9196A"/>
    <w:rsid w:val="00F07F9D"/>
    <w:rsid w:val="00F16E3A"/>
    <w:rsid w:val="00F25FA1"/>
    <w:rsid w:val="00F46DF5"/>
    <w:rsid w:val="00F60338"/>
    <w:rsid w:val="00F62C7F"/>
    <w:rsid w:val="00F7091B"/>
    <w:rsid w:val="00FA506A"/>
    <w:rsid w:val="00FD51BE"/>
    <w:rsid w:val="00FD547B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608B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2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2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3C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18B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5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B5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17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395"/>
  </w:style>
  <w:style w:type="paragraph" w:styleId="Footer">
    <w:name w:val="footer"/>
    <w:basedOn w:val="Normal"/>
    <w:link w:val="FooterChar"/>
    <w:uiPriority w:val="99"/>
    <w:unhideWhenUsed/>
    <w:rsid w:val="0017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395"/>
  </w:style>
  <w:style w:type="paragraph" w:styleId="FootnoteText">
    <w:name w:val="footnote text"/>
    <w:basedOn w:val="Normal"/>
    <w:link w:val="FootnoteTextChar"/>
    <w:uiPriority w:val="99"/>
    <w:semiHidden/>
    <w:unhideWhenUsed/>
    <w:rsid w:val="000252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52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52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1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11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53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1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9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97182-53B2-4284-BA91-F590AA69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1412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2025-10-30T09:53:00Z</dcterms:created>
  <dcterms:modified xsi:type="dcterms:W3CDTF">2025-10-30T09:53:00Z</dcterms:modified>
</cp:coreProperties>
</file>